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Ind w:w="-318" w:type="dxa"/>
        <w:tblLook w:val="04A0" w:firstRow="1" w:lastRow="0" w:firstColumn="1" w:lastColumn="0" w:noHBand="0" w:noVBand="1"/>
      </w:tblPr>
      <w:tblGrid>
        <w:gridCol w:w="2619"/>
        <w:gridCol w:w="2301"/>
        <w:gridCol w:w="2302"/>
        <w:gridCol w:w="2302"/>
      </w:tblGrid>
      <w:tr w:rsidR="00F63751" w:rsidRPr="00F63751" w14:paraId="081C6FB6" w14:textId="77777777" w:rsidTr="00570DDE">
        <w:tc>
          <w:tcPr>
            <w:tcW w:w="2619" w:type="dxa"/>
          </w:tcPr>
          <w:p w14:paraId="52505D72" w14:textId="77777777" w:rsidR="00F63751" w:rsidRPr="00336B86" w:rsidRDefault="00F63751" w:rsidP="00336B86">
            <w:pPr>
              <w:jc w:val="center"/>
              <w:rPr>
                <w:rFonts w:cs="Courier"/>
                <w:b/>
                <w:bCs/>
                <w:color w:val="800000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800000"/>
                <w:sz w:val="28"/>
                <w:szCs w:val="28"/>
              </w:rPr>
              <w:t>Critère</w:t>
            </w:r>
            <w:r w:rsidR="00336B86">
              <w:rPr>
                <w:rFonts w:cs="Courier"/>
                <w:b/>
                <w:bCs/>
                <w:color w:val="800000"/>
                <w:sz w:val="28"/>
                <w:szCs w:val="28"/>
              </w:rPr>
              <w:t>s</w:t>
            </w:r>
            <w:r w:rsidRPr="00F63751">
              <w:rPr>
                <w:rFonts w:cs="Courier"/>
                <w:b/>
                <w:bCs/>
                <w:color w:val="800000"/>
                <w:sz w:val="28"/>
                <w:szCs w:val="28"/>
              </w:rPr>
              <w:t xml:space="preserve"> distinctif</w:t>
            </w:r>
            <w:r w:rsidR="00336B86">
              <w:rPr>
                <w:rFonts w:cs="Courier"/>
                <w:b/>
                <w:bCs/>
                <w:color w:val="800000"/>
                <w:sz w:val="28"/>
                <w:szCs w:val="28"/>
              </w:rPr>
              <w:t>s</w:t>
            </w:r>
            <w:bookmarkStart w:id="0" w:name="_GoBack"/>
            <w:bookmarkEnd w:id="0"/>
          </w:p>
        </w:tc>
        <w:tc>
          <w:tcPr>
            <w:tcW w:w="2301" w:type="dxa"/>
            <w:vAlign w:val="center"/>
          </w:tcPr>
          <w:p w14:paraId="701DADC3" w14:textId="77777777" w:rsidR="00F63751" w:rsidRPr="00F63751" w:rsidRDefault="00F63751" w:rsidP="00F6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"/>
                <w:b/>
                <w:bCs/>
                <w:color w:val="800000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800000"/>
                <w:sz w:val="28"/>
                <w:szCs w:val="28"/>
              </w:rPr>
              <w:t>Coaching</w:t>
            </w:r>
          </w:p>
        </w:tc>
        <w:tc>
          <w:tcPr>
            <w:tcW w:w="2302" w:type="dxa"/>
            <w:vAlign w:val="center"/>
          </w:tcPr>
          <w:p w14:paraId="3D9FF964" w14:textId="77777777" w:rsidR="00F63751" w:rsidRPr="00F63751" w:rsidRDefault="00F63751" w:rsidP="00F6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"/>
                <w:b/>
                <w:bCs/>
                <w:color w:val="800000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800000"/>
                <w:sz w:val="28"/>
                <w:szCs w:val="28"/>
              </w:rPr>
              <w:t>Consultation</w:t>
            </w:r>
          </w:p>
          <w:p w14:paraId="3D2F4C5E" w14:textId="77777777" w:rsidR="00F63751" w:rsidRPr="00F63751" w:rsidRDefault="00F63751" w:rsidP="00F6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"/>
                <w:b/>
                <w:bCs/>
                <w:color w:val="800000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800000"/>
                <w:sz w:val="28"/>
                <w:szCs w:val="28"/>
              </w:rPr>
              <w:t>philosophique</w:t>
            </w:r>
          </w:p>
        </w:tc>
        <w:tc>
          <w:tcPr>
            <w:tcW w:w="2302" w:type="dxa"/>
            <w:vAlign w:val="center"/>
          </w:tcPr>
          <w:p w14:paraId="5A918039" w14:textId="77777777" w:rsidR="00F63751" w:rsidRPr="00F63751" w:rsidRDefault="00F63751" w:rsidP="00F6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"/>
                <w:b/>
                <w:bCs/>
                <w:color w:val="800000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800000"/>
                <w:sz w:val="28"/>
                <w:szCs w:val="28"/>
              </w:rPr>
              <w:t>Enseignement</w:t>
            </w:r>
          </w:p>
          <w:p w14:paraId="1AF0EEE4" w14:textId="77777777" w:rsidR="00F63751" w:rsidRPr="00F63751" w:rsidRDefault="00F63751" w:rsidP="00F6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"/>
                <w:b/>
                <w:bCs/>
                <w:color w:val="800000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800000"/>
                <w:sz w:val="28"/>
                <w:szCs w:val="28"/>
              </w:rPr>
              <w:t>philosophique</w:t>
            </w:r>
          </w:p>
          <w:p w14:paraId="28094EB0" w14:textId="77777777" w:rsidR="00F63751" w:rsidRPr="00F63751" w:rsidRDefault="00F63751" w:rsidP="00F6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"/>
                <w:b/>
                <w:bCs/>
                <w:color w:val="800000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800000"/>
                <w:sz w:val="28"/>
                <w:szCs w:val="28"/>
              </w:rPr>
              <w:t>collectif</w:t>
            </w:r>
          </w:p>
        </w:tc>
      </w:tr>
      <w:tr w:rsidR="00F63751" w:rsidRPr="00F63751" w14:paraId="2B208093" w14:textId="77777777" w:rsidTr="003850A5">
        <w:tc>
          <w:tcPr>
            <w:tcW w:w="2619" w:type="dxa"/>
            <w:vAlign w:val="center"/>
          </w:tcPr>
          <w:p w14:paraId="45F64E51" w14:textId="77777777" w:rsidR="00F63751" w:rsidRPr="00F63751" w:rsidRDefault="00F63751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  <w:t>Maïeutique directive</w:t>
            </w:r>
          </w:p>
          <w:p w14:paraId="152751EB" w14:textId="77777777" w:rsidR="00F63751" w:rsidRPr="00F63751" w:rsidRDefault="00F63751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301" w:type="dxa"/>
          </w:tcPr>
          <w:p w14:paraId="207E6BB5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2CF6AF3C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0EAD5848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</w:tr>
      <w:tr w:rsidR="00F63751" w:rsidRPr="00F63751" w14:paraId="05216F46" w14:textId="77777777" w:rsidTr="003850A5">
        <w:tc>
          <w:tcPr>
            <w:tcW w:w="2619" w:type="dxa"/>
            <w:vAlign w:val="center"/>
          </w:tcPr>
          <w:p w14:paraId="18F146A5" w14:textId="77777777" w:rsidR="00F63751" w:rsidRPr="00F63751" w:rsidRDefault="00F63751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  <w:t>Maïeutique non-directive</w:t>
            </w:r>
          </w:p>
          <w:p w14:paraId="7B2FE71A" w14:textId="77777777" w:rsidR="00F63751" w:rsidRPr="00F63751" w:rsidRDefault="00F63751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301" w:type="dxa"/>
          </w:tcPr>
          <w:p w14:paraId="77C1D55D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622359FA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013FBC24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63751" w:rsidRPr="00F63751" w14:paraId="46357EF2" w14:textId="77777777" w:rsidTr="003850A5">
        <w:tc>
          <w:tcPr>
            <w:tcW w:w="2619" w:type="dxa"/>
            <w:vAlign w:val="center"/>
          </w:tcPr>
          <w:p w14:paraId="6EB67AC3" w14:textId="77777777" w:rsidR="00F63751" w:rsidRPr="00F63751" w:rsidRDefault="00F63751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  <w:t>Dialogue</w:t>
            </w:r>
          </w:p>
          <w:p w14:paraId="6990883A" w14:textId="77777777" w:rsidR="00F63751" w:rsidRPr="00F63751" w:rsidRDefault="00F63751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301" w:type="dxa"/>
          </w:tcPr>
          <w:p w14:paraId="68C6FD8C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34F9D3F4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6F450749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</w:tr>
      <w:tr w:rsidR="00F63751" w:rsidRPr="00F63751" w14:paraId="6BF839C4" w14:textId="77777777" w:rsidTr="003850A5">
        <w:tc>
          <w:tcPr>
            <w:tcW w:w="2619" w:type="dxa"/>
            <w:vAlign w:val="center"/>
          </w:tcPr>
          <w:p w14:paraId="0D53D479" w14:textId="77777777" w:rsidR="00F63751" w:rsidRPr="00F63751" w:rsidRDefault="00F63751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  <w:t>Mentorat</w:t>
            </w:r>
          </w:p>
          <w:p w14:paraId="640ACF2A" w14:textId="77777777" w:rsidR="00F63751" w:rsidRPr="00F63751" w:rsidRDefault="00F63751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301" w:type="dxa"/>
          </w:tcPr>
          <w:p w14:paraId="0DBA7AB8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302" w:type="dxa"/>
          </w:tcPr>
          <w:p w14:paraId="46028D01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6AE846FD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</w:tr>
      <w:tr w:rsidR="00F63751" w:rsidRPr="00F63751" w14:paraId="7A76F9AE" w14:textId="77777777" w:rsidTr="003850A5">
        <w:tc>
          <w:tcPr>
            <w:tcW w:w="2619" w:type="dxa"/>
            <w:vAlign w:val="center"/>
          </w:tcPr>
          <w:p w14:paraId="2CCCF6BC" w14:textId="77777777" w:rsidR="00F63751" w:rsidRPr="00F63751" w:rsidRDefault="00F63751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  <w:t>Formation intellectuelle</w:t>
            </w:r>
          </w:p>
        </w:tc>
        <w:tc>
          <w:tcPr>
            <w:tcW w:w="2301" w:type="dxa"/>
          </w:tcPr>
          <w:p w14:paraId="4E225EBE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302" w:type="dxa"/>
          </w:tcPr>
          <w:p w14:paraId="17996DB3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74123B39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</w:tr>
      <w:tr w:rsidR="00F63751" w:rsidRPr="00F63751" w14:paraId="63EE56E7" w14:textId="77777777" w:rsidTr="003850A5">
        <w:tc>
          <w:tcPr>
            <w:tcW w:w="2619" w:type="dxa"/>
            <w:vAlign w:val="center"/>
          </w:tcPr>
          <w:p w14:paraId="415591B4" w14:textId="77777777" w:rsidR="00F63751" w:rsidRPr="00F63751" w:rsidRDefault="00F63751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  <w:t>Thérapie</w:t>
            </w:r>
          </w:p>
          <w:p w14:paraId="0AC38C39" w14:textId="77777777" w:rsidR="00F63751" w:rsidRPr="00F63751" w:rsidRDefault="00F63751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301" w:type="dxa"/>
          </w:tcPr>
          <w:p w14:paraId="0AE7146B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302" w:type="dxa"/>
          </w:tcPr>
          <w:p w14:paraId="5E06F8B4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4C7FF532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63751" w:rsidRPr="00F63751" w14:paraId="3EDFC58D" w14:textId="77777777" w:rsidTr="003850A5">
        <w:tc>
          <w:tcPr>
            <w:tcW w:w="2619" w:type="dxa"/>
            <w:vAlign w:val="center"/>
          </w:tcPr>
          <w:p w14:paraId="4988D0A8" w14:textId="77777777" w:rsidR="00F63751" w:rsidRPr="00F63751" w:rsidRDefault="00F63751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  <w:t>Développement personnel</w:t>
            </w:r>
          </w:p>
        </w:tc>
        <w:tc>
          <w:tcPr>
            <w:tcW w:w="2301" w:type="dxa"/>
          </w:tcPr>
          <w:p w14:paraId="20B996B9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0AD7FAF2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1AC2D12F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63751" w:rsidRPr="00F63751" w14:paraId="5DDC0313" w14:textId="77777777" w:rsidTr="00F63751">
        <w:tc>
          <w:tcPr>
            <w:tcW w:w="2619" w:type="dxa"/>
            <w:vAlign w:val="center"/>
          </w:tcPr>
          <w:p w14:paraId="29AA8505" w14:textId="77777777" w:rsidR="00F63751" w:rsidRPr="00F63751" w:rsidRDefault="00F63751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  <w:t>Aide au changement</w:t>
            </w:r>
          </w:p>
        </w:tc>
        <w:tc>
          <w:tcPr>
            <w:tcW w:w="2301" w:type="dxa"/>
          </w:tcPr>
          <w:p w14:paraId="0DBDDFA5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483973B7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5F1904DA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63751" w:rsidRPr="00F63751" w14:paraId="3F8923E0" w14:textId="77777777" w:rsidTr="00F63751">
        <w:tc>
          <w:tcPr>
            <w:tcW w:w="2619" w:type="dxa"/>
            <w:vAlign w:val="center"/>
          </w:tcPr>
          <w:p w14:paraId="5C6ECE9C" w14:textId="77777777" w:rsidR="00F63751" w:rsidRPr="00F63751" w:rsidRDefault="00F63751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  <w:t>Stratégies de performance</w:t>
            </w:r>
          </w:p>
        </w:tc>
        <w:tc>
          <w:tcPr>
            <w:tcW w:w="2301" w:type="dxa"/>
          </w:tcPr>
          <w:p w14:paraId="21F9274B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6E651BF2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37EDF97E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63751" w:rsidRPr="00F63751" w14:paraId="42DED455" w14:textId="77777777" w:rsidTr="00F63751">
        <w:tc>
          <w:tcPr>
            <w:tcW w:w="2619" w:type="dxa"/>
            <w:vAlign w:val="center"/>
          </w:tcPr>
          <w:p w14:paraId="0B321EB2" w14:textId="77777777" w:rsidR="00F63751" w:rsidRPr="00F63751" w:rsidRDefault="00F63751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  <w:t>Dynamique de groupe</w:t>
            </w:r>
          </w:p>
        </w:tc>
        <w:tc>
          <w:tcPr>
            <w:tcW w:w="2301" w:type="dxa"/>
          </w:tcPr>
          <w:p w14:paraId="1CD04FBC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7E8F9431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65352524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</w:tr>
      <w:tr w:rsidR="00F63751" w:rsidRPr="00F63751" w14:paraId="6BDBB3DA" w14:textId="77777777" w:rsidTr="00F63751">
        <w:tc>
          <w:tcPr>
            <w:tcW w:w="2619" w:type="dxa"/>
            <w:vAlign w:val="center"/>
          </w:tcPr>
          <w:p w14:paraId="79849D30" w14:textId="77777777" w:rsidR="00F63751" w:rsidRPr="00F63751" w:rsidRDefault="00F63751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  <w:t>Outils relationnels à référence scientifique</w:t>
            </w:r>
          </w:p>
        </w:tc>
        <w:tc>
          <w:tcPr>
            <w:tcW w:w="2301" w:type="dxa"/>
          </w:tcPr>
          <w:p w14:paraId="6F8F323F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638785CF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302" w:type="dxa"/>
          </w:tcPr>
          <w:p w14:paraId="612537D4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63751" w:rsidRPr="00F63751" w14:paraId="6FCF4B98" w14:textId="77777777" w:rsidTr="00F63751">
        <w:tc>
          <w:tcPr>
            <w:tcW w:w="2619" w:type="dxa"/>
            <w:vAlign w:val="center"/>
          </w:tcPr>
          <w:p w14:paraId="668FAB5A" w14:textId="77777777" w:rsidR="00F63751" w:rsidRPr="00F63751" w:rsidRDefault="00F63751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  <w:t>Autonomisation</w:t>
            </w:r>
          </w:p>
          <w:p w14:paraId="30AD90F6" w14:textId="77777777" w:rsidR="00F63751" w:rsidRPr="00F63751" w:rsidRDefault="00F63751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301" w:type="dxa"/>
          </w:tcPr>
          <w:p w14:paraId="0D9EEB1D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24AE5E6D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5069397D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</w:tr>
      <w:tr w:rsidR="00F63751" w:rsidRPr="00F63751" w14:paraId="57C1D076" w14:textId="77777777" w:rsidTr="00F63751">
        <w:tc>
          <w:tcPr>
            <w:tcW w:w="2619" w:type="dxa"/>
            <w:vAlign w:val="center"/>
          </w:tcPr>
          <w:p w14:paraId="7E940897" w14:textId="77777777" w:rsidR="00F63751" w:rsidRPr="00F63751" w:rsidRDefault="00F63751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</w:pPr>
            <w:r w:rsidRPr="00F63751">
              <w:rPr>
                <w:rFonts w:cs="Courier"/>
                <w:b/>
                <w:bCs/>
                <w:color w:val="595959" w:themeColor="text1" w:themeTint="A6"/>
                <w:sz w:val="28"/>
                <w:szCs w:val="28"/>
              </w:rPr>
              <w:t>Transfert, contre-transfert</w:t>
            </w:r>
          </w:p>
        </w:tc>
        <w:tc>
          <w:tcPr>
            <w:tcW w:w="2301" w:type="dxa"/>
          </w:tcPr>
          <w:p w14:paraId="101A8B29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65595293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2302" w:type="dxa"/>
          </w:tcPr>
          <w:p w14:paraId="2EC1B176" w14:textId="77777777" w:rsidR="00F63751" w:rsidRPr="00F63751" w:rsidRDefault="00F63751" w:rsidP="00F6375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F63751">
              <w:rPr>
                <w:color w:val="595959" w:themeColor="text1" w:themeTint="A6"/>
                <w:sz w:val="28"/>
                <w:szCs w:val="28"/>
              </w:rPr>
              <w:t>x</w:t>
            </w:r>
          </w:p>
        </w:tc>
      </w:tr>
    </w:tbl>
    <w:p w14:paraId="41671B7B" w14:textId="77777777" w:rsidR="000E73B7" w:rsidRPr="00F63751" w:rsidRDefault="000E73B7"/>
    <w:sectPr w:rsidR="000E73B7" w:rsidRPr="00F63751" w:rsidSect="008D01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51"/>
    <w:rsid w:val="000E73B7"/>
    <w:rsid w:val="00336B86"/>
    <w:rsid w:val="008D01C0"/>
    <w:rsid w:val="00F6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CE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6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6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2</cp:revision>
  <dcterms:created xsi:type="dcterms:W3CDTF">2015-12-29T07:36:00Z</dcterms:created>
  <dcterms:modified xsi:type="dcterms:W3CDTF">2015-12-29T07:46:00Z</dcterms:modified>
</cp:coreProperties>
</file>